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298C" w:rsidRPr="003B3DA5" w:rsidP="0076298C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90597E">
        <w:rPr>
          <w:rFonts w:ascii="Times New Roman" w:hAnsi="Times New Roman" w:cs="Times New Roman"/>
          <w:sz w:val="22"/>
          <w:szCs w:val="22"/>
        </w:rPr>
        <w:t>2451</w:t>
      </w:r>
      <w:r w:rsidRPr="003B3DA5">
        <w:rPr>
          <w:rFonts w:ascii="Times New Roman" w:hAnsi="Times New Roman" w:cs="Times New Roman"/>
          <w:sz w:val="22"/>
          <w:szCs w:val="22"/>
        </w:rPr>
        <w:t>-2101/202</w:t>
      </w:r>
      <w:r w:rsidR="00F542AF">
        <w:rPr>
          <w:rFonts w:ascii="Times New Roman" w:hAnsi="Times New Roman" w:cs="Times New Roman"/>
          <w:sz w:val="22"/>
          <w:szCs w:val="22"/>
        </w:rPr>
        <w:t>6</w:t>
      </w:r>
    </w:p>
    <w:p w:rsidR="0076298C" w:rsidRPr="003B3DA5" w:rsidP="0076298C">
      <w:pPr>
        <w:widowControl w:val="0"/>
        <w:ind w:left="4248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90597E">
        <w:rPr>
          <w:rFonts w:ascii="Tahoma" w:hAnsi="Tahoma" w:cs="Tahoma"/>
          <w:b/>
          <w:bCs/>
          <w:sz w:val="20"/>
          <w:szCs w:val="20"/>
        </w:rPr>
        <w:t>86MS0021-01-2026-003353-09</w:t>
      </w:r>
    </w:p>
    <w:p w:rsidR="0076298C" w:rsidP="0076298C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6"/>
          <w:szCs w:val="26"/>
        </w:rPr>
      </w:pPr>
    </w:p>
    <w:p w:rsidR="0076298C" w:rsidRPr="00C522D3" w:rsidP="0076298C">
      <w:pPr>
        <w:widowControl w:val="0"/>
        <w:ind w:firstLine="709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76298C" w:rsidRPr="00C522D3" w:rsidP="0076298C">
      <w:pPr>
        <w:widowControl w:val="0"/>
        <w:ind w:firstLine="709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76298C" w:rsidRPr="00C522D3" w:rsidP="0076298C">
      <w:pPr>
        <w:widowControl w:val="0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</w:t>
      </w:r>
      <w:r w:rsidR="008C652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</w:t>
      </w: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</w:t>
      </w:r>
      <w:r w:rsidR="009059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30 июля</w:t>
      </w:r>
      <w:r w:rsidR="00F542A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C522D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76298C" w:rsidRPr="001463A3" w:rsidP="0076298C">
      <w:pPr>
        <w:widowControl w:val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463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1463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- Югры Вдовина </w:t>
      </w:r>
      <w:r w:rsidRPr="001463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О.В.,</w:t>
      </w:r>
    </w:p>
    <w:p w:rsidR="0076298C" w:rsidRPr="001463A3" w:rsidP="0076298C">
      <w:pPr>
        <w:widowControl w:val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463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секретаре Лебедевой М.В.,</w:t>
      </w:r>
    </w:p>
    <w:p w:rsidR="0076298C" w:rsidRPr="001463A3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3A3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1463A3" w:rsidR="0090597E">
        <w:rPr>
          <w:rFonts w:ascii="Times New Roman" w:hAnsi="Times New Roman" w:cs="Times New Roman"/>
          <w:sz w:val="28"/>
          <w:szCs w:val="28"/>
        </w:rPr>
        <w:t xml:space="preserve">Казённого учреждения ХМАО-Югры «Агентство социального благополучия населения» отдел социального обеспечения и назначения мер социальной поддержки, пособий, выплат в г. Нижневартовске к </w:t>
      </w:r>
      <w:r w:rsidRPr="001463A3" w:rsidR="0090597E">
        <w:rPr>
          <w:rFonts w:ascii="Times New Roman" w:hAnsi="Times New Roman" w:cs="Times New Roman"/>
          <w:color w:val="FF0000"/>
          <w:sz w:val="28"/>
          <w:szCs w:val="28"/>
        </w:rPr>
        <w:t xml:space="preserve">Беляевой Алене </w:t>
      </w:r>
      <w:r w:rsidRPr="001463A3" w:rsidR="001463A3">
        <w:rPr>
          <w:rFonts w:ascii="Times New Roman" w:hAnsi="Times New Roman" w:cs="Times New Roman"/>
          <w:color w:val="FF0000"/>
          <w:sz w:val="28"/>
          <w:szCs w:val="28"/>
        </w:rPr>
        <w:t>Владимировне о</w:t>
      </w:r>
      <w:r w:rsidRPr="001463A3" w:rsidR="001463A3">
        <w:rPr>
          <w:rFonts w:ascii="Times New Roman" w:hAnsi="Times New Roman" w:cs="Times New Roman"/>
          <w:sz w:val="28"/>
          <w:szCs w:val="28"/>
        </w:rPr>
        <w:t xml:space="preserve"> взыскании</w:t>
      </w:r>
      <w:r w:rsidRPr="001463A3" w:rsidR="0090597E">
        <w:rPr>
          <w:rFonts w:ascii="Times New Roman" w:hAnsi="Times New Roman" w:cs="Times New Roman"/>
          <w:sz w:val="28"/>
          <w:szCs w:val="28"/>
        </w:rPr>
        <w:t xml:space="preserve"> необоснованно полученных денежных средств</w:t>
      </w:r>
      <w:r w:rsidRPr="001463A3">
        <w:rPr>
          <w:rFonts w:ascii="Times New Roman" w:hAnsi="Times New Roman" w:cs="Times New Roman"/>
          <w:sz w:val="28"/>
          <w:szCs w:val="28"/>
        </w:rPr>
        <w:t>,</w:t>
      </w:r>
    </w:p>
    <w:p w:rsidR="0076298C" w:rsidRPr="001463A3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3A3">
        <w:rPr>
          <w:rFonts w:ascii="Times New Roman" w:hAnsi="Times New Roman" w:cs="Times New Roman"/>
          <w:sz w:val="28"/>
          <w:szCs w:val="28"/>
        </w:rPr>
        <w:t>Руководствуясь ст.ст. 194-199 ГПК РФ, мировой судья</w:t>
      </w:r>
    </w:p>
    <w:p w:rsidR="0076298C" w:rsidRPr="001463A3" w:rsidP="0076298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63A3">
        <w:rPr>
          <w:rFonts w:ascii="Times New Roman" w:hAnsi="Times New Roman" w:cs="Times New Roman"/>
          <w:sz w:val="28"/>
          <w:szCs w:val="28"/>
        </w:rPr>
        <w:t>РЕШИЛ:</w:t>
      </w:r>
    </w:p>
    <w:p w:rsidR="0076298C" w:rsidRPr="001463A3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3A3"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r w:rsidRPr="001463A3" w:rsidR="0090597E">
        <w:rPr>
          <w:rFonts w:ascii="Times New Roman" w:hAnsi="Times New Roman" w:cs="Times New Roman"/>
          <w:sz w:val="28"/>
          <w:szCs w:val="28"/>
        </w:rPr>
        <w:t xml:space="preserve">Казённого учреждения ХМАО-Югры «Агентство социального благополучия населения» отдел социального обеспечения и назначения мер социальной поддержки, пособий, выплат в г. Нижневартовске к </w:t>
      </w:r>
      <w:r w:rsidRPr="001463A3" w:rsidR="0090597E">
        <w:rPr>
          <w:rFonts w:ascii="Times New Roman" w:hAnsi="Times New Roman" w:cs="Times New Roman"/>
          <w:color w:val="FF0000"/>
          <w:sz w:val="28"/>
          <w:szCs w:val="28"/>
        </w:rPr>
        <w:t xml:space="preserve">Беляевой Алене </w:t>
      </w:r>
      <w:r w:rsidRPr="001463A3" w:rsidR="001463A3">
        <w:rPr>
          <w:rFonts w:ascii="Times New Roman" w:hAnsi="Times New Roman" w:cs="Times New Roman"/>
          <w:color w:val="FF0000"/>
          <w:sz w:val="28"/>
          <w:szCs w:val="28"/>
        </w:rPr>
        <w:t>Владимировне о</w:t>
      </w:r>
      <w:r w:rsidRPr="001463A3" w:rsidR="001463A3">
        <w:rPr>
          <w:rFonts w:ascii="Times New Roman" w:hAnsi="Times New Roman" w:cs="Times New Roman"/>
          <w:sz w:val="28"/>
          <w:szCs w:val="28"/>
        </w:rPr>
        <w:t xml:space="preserve"> взыскании</w:t>
      </w:r>
      <w:r w:rsidRPr="001463A3" w:rsidR="0090597E">
        <w:rPr>
          <w:rFonts w:ascii="Times New Roman" w:hAnsi="Times New Roman" w:cs="Times New Roman"/>
          <w:sz w:val="28"/>
          <w:szCs w:val="28"/>
        </w:rPr>
        <w:t xml:space="preserve"> необоснованно полученных денежных средств</w:t>
      </w:r>
      <w:r w:rsidRPr="001463A3">
        <w:rPr>
          <w:rFonts w:ascii="Times New Roman" w:hAnsi="Times New Roman" w:cs="Times New Roman"/>
          <w:sz w:val="28"/>
          <w:szCs w:val="28"/>
        </w:rPr>
        <w:t>, удовлетворить в полном объеме.</w:t>
      </w:r>
    </w:p>
    <w:p w:rsidR="0076298C" w:rsidRPr="001463A3" w:rsidP="007629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3A3">
        <w:rPr>
          <w:rFonts w:ascii="Times New Roman" w:hAnsi="Times New Roman" w:cs="Times New Roman"/>
          <w:color w:val="000000"/>
          <w:sz w:val="28"/>
          <w:szCs w:val="28"/>
        </w:rPr>
        <w:t xml:space="preserve">Взыскать с </w:t>
      </w:r>
      <w:r w:rsidRPr="001463A3" w:rsidR="0090597E">
        <w:rPr>
          <w:rFonts w:ascii="Times New Roman" w:hAnsi="Times New Roman" w:cs="Times New Roman"/>
          <w:color w:val="FF0000"/>
          <w:sz w:val="28"/>
          <w:szCs w:val="28"/>
        </w:rPr>
        <w:t xml:space="preserve">Беляевой Алены </w:t>
      </w:r>
      <w:r w:rsidRPr="001463A3" w:rsidR="001463A3">
        <w:rPr>
          <w:rFonts w:ascii="Times New Roman" w:hAnsi="Times New Roman" w:cs="Times New Roman"/>
          <w:color w:val="FF0000"/>
          <w:sz w:val="28"/>
          <w:szCs w:val="28"/>
        </w:rPr>
        <w:t>Владимировны (</w:t>
      </w:r>
      <w:r w:rsidRPr="001463A3">
        <w:rPr>
          <w:rFonts w:ascii="Times New Roman" w:hAnsi="Times New Roman" w:cs="Times New Roman"/>
          <w:color w:val="FF0000"/>
          <w:sz w:val="28"/>
          <w:szCs w:val="28"/>
        </w:rPr>
        <w:t xml:space="preserve">СНИЛС </w:t>
      </w: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1463A3">
        <w:rPr>
          <w:rFonts w:ascii="Times New Roman" w:hAnsi="Times New Roman" w:cs="Times New Roman"/>
          <w:color w:val="000000"/>
          <w:sz w:val="28"/>
          <w:szCs w:val="28"/>
        </w:rPr>
        <w:t xml:space="preserve">) в пользу </w:t>
      </w:r>
      <w:r w:rsidRPr="001463A3" w:rsidR="0090597E">
        <w:rPr>
          <w:rFonts w:ascii="Times New Roman" w:hAnsi="Times New Roman" w:cs="Times New Roman"/>
          <w:sz w:val="28"/>
          <w:szCs w:val="28"/>
        </w:rPr>
        <w:t xml:space="preserve">Казённого учреждения ХМАО-Югры «Агентство социального благополучия населения» отдел социального обеспечения и назначения мер социальной поддержки, пособий, выплат в г. Нижневартовске </w:t>
      </w:r>
      <w:r w:rsidRPr="001463A3">
        <w:rPr>
          <w:rFonts w:ascii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1463A3" w:rsidR="00F542AF">
        <w:rPr>
          <w:rFonts w:ascii="Times New Roman" w:hAnsi="Times New Roman" w:cs="Times New Roman"/>
          <w:sz w:val="28"/>
          <w:szCs w:val="28"/>
        </w:rPr>
        <w:t xml:space="preserve">) </w:t>
      </w:r>
      <w:r w:rsidRPr="001463A3" w:rsidR="001463A3">
        <w:rPr>
          <w:rFonts w:ascii="Times New Roman" w:hAnsi="Times New Roman" w:cs="Times New Roman"/>
          <w:sz w:val="28"/>
          <w:szCs w:val="28"/>
        </w:rPr>
        <w:t>сумму выплаченных бюджетных денежных средств в качестве государственной социальной помощи на основании социального контракта для реализации мероприятий программы по поиску работы в размере 23 165,00 рублей</w:t>
      </w:r>
      <w:r w:rsidRPr="001463A3">
        <w:rPr>
          <w:rFonts w:ascii="Times New Roman" w:hAnsi="Times New Roman" w:cs="Times New Roman"/>
          <w:sz w:val="28"/>
          <w:szCs w:val="28"/>
        </w:rPr>
        <w:t>.</w:t>
      </w:r>
    </w:p>
    <w:p w:rsidR="0076298C" w:rsidRPr="001463A3" w:rsidP="0076298C">
      <w:pPr>
        <w:pStyle w:val="21"/>
        <w:widowControl w:val="0"/>
        <w:tabs>
          <w:tab w:val="left" w:pos="5265"/>
        </w:tabs>
        <w:ind w:firstLine="709"/>
        <w:rPr>
          <w:szCs w:val="28"/>
        </w:rPr>
      </w:pPr>
      <w:r w:rsidRPr="001463A3">
        <w:rPr>
          <w:color w:val="000000"/>
          <w:szCs w:val="28"/>
        </w:rPr>
        <w:t xml:space="preserve">Взыскать с </w:t>
      </w:r>
      <w:r w:rsidRPr="001463A3" w:rsidR="0090597E">
        <w:rPr>
          <w:color w:val="FF0000"/>
          <w:szCs w:val="28"/>
        </w:rPr>
        <w:t>Беляевой Ален</w:t>
      </w:r>
      <w:r w:rsidR="001463A3">
        <w:rPr>
          <w:color w:val="FF0000"/>
          <w:szCs w:val="28"/>
        </w:rPr>
        <w:t>ы</w:t>
      </w:r>
      <w:r w:rsidRPr="001463A3" w:rsidR="0090597E">
        <w:rPr>
          <w:color w:val="FF0000"/>
          <w:szCs w:val="28"/>
        </w:rPr>
        <w:t xml:space="preserve"> </w:t>
      </w:r>
      <w:r w:rsidRPr="001463A3" w:rsidR="001463A3">
        <w:rPr>
          <w:color w:val="FF0000"/>
          <w:szCs w:val="28"/>
        </w:rPr>
        <w:t>Владимировн</w:t>
      </w:r>
      <w:r w:rsidR="001463A3">
        <w:rPr>
          <w:color w:val="FF0000"/>
          <w:szCs w:val="28"/>
        </w:rPr>
        <w:t>ы</w:t>
      </w:r>
      <w:r w:rsidRPr="001463A3" w:rsidR="001463A3">
        <w:rPr>
          <w:color w:val="FF0000"/>
          <w:szCs w:val="28"/>
        </w:rPr>
        <w:t xml:space="preserve"> (</w:t>
      </w:r>
      <w:r w:rsidRPr="001463A3" w:rsidR="00326BCB">
        <w:rPr>
          <w:color w:val="FF0000"/>
          <w:szCs w:val="28"/>
        </w:rPr>
        <w:t xml:space="preserve">СНИЛС </w:t>
      </w:r>
      <w:r>
        <w:rPr>
          <w:color w:val="FF0000"/>
          <w:szCs w:val="28"/>
        </w:rPr>
        <w:t>***</w:t>
      </w:r>
      <w:r w:rsidRPr="001463A3" w:rsidR="00326BCB">
        <w:rPr>
          <w:color w:val="000000"/>
          <w:szCs w:val="28"/>
        </w:rPr>
        <w:t xml:space="preserve">) </w:t>
      </w:r>
      <w:r w:rsidRPr="001463A3">
        <w:rPr>
          <w:szCs w:val="28"/>
        </w:rPr>
        <w:t>государственную пошлину в бюджет города окружного значения Нижневартовска в размере 4000 рублей.</w:t>
      </w:r>
    </w:p>
    <w:p w:rsidR="0076298C" w:rsidRPr="001463A3" w:rsidP="0076298C">
      <w:pPr>
        <w:widowControl w:val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463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Разъяснить участвующим в деле лицам, их представителям право подать з</w:t>
      </w:r>
      <w:r w:rsidRPr="001463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аявление о составлении мотивированного решения в следующие сроки:</w:t>
      </w:r>
    </w:p>
    <w:p w:rsidR="0076298C" w:rsidRPr="001463A3" w:rsidP="0076298C">
      <w:pPr>
        <w:widowControl w:val="0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463A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участвующие в деле</w:t>
      </w:r>
      <w:r w:rsidRPr="001463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их представители присутствовали в судебном заседании;</w:t>
      </w:r>
    </w:p>
    <w:p w:rsidR="0076298C" w:rsidRPr="001463A3" w:rsidP="0076298C">
      <w:pPr>
        <w:widowControl w:val="0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463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течение пятнадцати дней со дня </w:t>
      </w:r>
      <w:r w:rsidRPr="001463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6298C" w:rsidRPr="00FA2105" w:rsidP="0076298C">
      <w:pPr>
        <w:widowControl w:val="0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1463A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</w:t>
      </w: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со дня поступления от лиц, участвующих в деле, их представите</w:t>
      </w: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лей соответствующего заявления.</w:t>
      </w:r>
    </w:p>
    <w:p w:rsidR="0076298C" w:rsidRPr="00FA2105" w:rsidP="0076298C">
      <w:pPr>
        <w:pStyle w:val="BodyTextIndent"/>
        <w:widowControl w:val="0"/>
        <w:ind w:firstLine="709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A210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может быть обжаловано в течение месяца в Нижневартовский городской суд через мирового судью судебного участка № 1 города окружного значения Нижневартовска ХМАО - Югры.</w:t>
      </w:r>
    </w:p>
    <w:p w:rsidR="0076298C" w:rsidRPr="00F542AF" w:rsidP="0076298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5C4188" w:rsidP="008C652C">
      <w:pPr>
        <w:widowControl w:val="0"/>
        <w:ind w:firstLine="709"/>
        <w:jc w:val="both"/>
      </w:pPr>
      <w:r w:rsidRPr="00F542AF">
        <w:rPr>
          <w:rFonts w:ascii="Times New Roman" w:hAnsi="Times New Roman" w:cs="Times New Roman"/>
          <w:sz w:val="28"/>
          <w:szCs w:val="28"/>
        </w:rPr>
        <w:t>Мировой судья судебного участка №</w:t>
      </w:r>
      <w:r w:rsidRPr="00C522D3">
        <w:rPr>
          <w:rFonts w:ascii="Times New Roman" w:hAnsi="Times New Roman" w:cs="Times New Roman"/>
          <w:sz w:val="28"/>
          <w:szCs w:val="28"/>
        </w:rPr>
        <w:t xml:space="preserve"> 1</w:t>
      </w:r>
      <w:r w:rsidRPr="00C522D3">
        <w:rPr>
          <w:rFonts w:ascii="Times New Roman" w:hAnsi="Times New Roman" w:cs="Times New Roman"/>
          <w:sz w:val="28"/>
          <w:szCs w:val="28"/>
        </w:rPr>
        <w:tab/>
      </w:r>
      <w:r w:rsidRPr="00C522D3">
        <w:rPr>
          <w:rFonts w:ascii="Times New Roman" w:hAnsi="Times New Roman" w:cs="Times New Roman"/>
          <w:sz w:val="28"/>
          <w:szCs w:val="28"/>
        </w:rPr>
        <w:tab/>
      </w:r>
      <w:r w:rsidRPr="00C522D3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sectPr w:rsidSect="00C522D3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8C"/>
    <w:rsid w:val="001463A3"/>
    <w:rsid w:val="001A3055"/>
    <w:rsid w:val="00294F6C"/>
    <w:rsid w:val="00326BCB"/>
    <w:rsid w:val="003B3DA5"/>
    <w:rsid w:val="005C4188"/>
    <w:rsid w:val="0076298C"/>
    <w:rsid w:val="007F0F79"/>
    <w:rsid w:val="008C652C"/>
    <w:rsid w:val="0090597E"/>
    <w:rsid w:val="00C522D3"/>
    <w:rsid w:val="00C573CA"/>
    <w:rsid w:val="00F542AF"/>
    <w:rsid w:val="00FA21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4BDD8B-479E-4B78-9633-F1847D6A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98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76298C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76298C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Основной текст 21"/>
    <w:basedOn w:val="Normal"/>
    <w:rsid w:val="0076298C"/>
    <w:pPr>
      <w:overflowPunct w:val="0"/>
      <w:autoSpaceDE w:val="0"/>
      <w:autoSpaceDN w:val="0"/>
      <w:adjustRightInd w:val="0"/>
      <w:ind w:firstLine="900"/>
      <w:jc w:val="both"/>
    </w:pPr>
    <w:rPr>
      <w:rFonts w:ascii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